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540A" w14:textId="77777777" w:rsidR="003C0489" w:rsidRDefault="003C0489" w:rsidP="003C0489">
      <w:pPr>
        <w:pStyle w:val="NormalWeb"/>
        <w:spacing w:before="0" w:beforeAutospacing="0" w:after="0" w:afterAutospacing="0"/>
        <w:jc w:val="both"/>
        <w:rPr>
          <w:rFonts w:ascii="Trebuchet MS" w:hAnsi="Trebuchet MS" w:cs="Arial"/>
          <w:color w:val="000000"/>
          <w:sz w:val="22"/>
          <w:szCs w:val="22"/>
        </w:rPr>
      </w:pPr>
    </w:p>
    <w:p w14:paraId="51ACF224" w14:textId="0FB7A832" w:rsidR="00FA058B" w:rsidRPr="00F309CA" w:rsidRDefault="00A62C75" w:rsidP="003C0489">
      <w:pPr>
        <w:pStyle w:val="NormalWeb"/>
        <w:spacing w:before="0" w:beforeAutospacing="0" w:after="0" w:afterAutospacing="0"/>
        <w:jc w:val="both"/>
        <w:rPr>
          <w:rFonts w:ascii="Trebuchet MS" w:hAnsi="Trebuchet MS" w:cs="Arial"/>
          <w:b/>
          <w:bCs/>
          <w:color w:val="000000"/>
          <w:sz w:val="22"/>
          <w:szCs w:val="22"/>
        </w:rPr>
      </w:pPr>
      <w:r>
        <w:rPr>
          <w:rFonts w:ascii="Trebuchet MS" w:hAnsi="Trebuchet MS" w:cs="Arial"/>
          <w:b/>
          <w:bCs/>
          <w:color w:val="000000"/>
          <w:sz w:val="22"/>
          <w:szCs w:val="22"/>
        </w:rPr>
        <w:t>Full</w:t>
      </w:r>
      <w:r w:rsidR="00F309CA">
        <w:rPr>
          <w:rFonts w:ascii="Trebuchet MS" w:hAnsi="Trebuchet MS" w:cs="Arial"/>
          <w:b/>
          <w:bCs/>
          <w:color w:val="000000"/>
          <w:sz w:val="22"/>
          <w:szCs w:val="22"/>
        </w:rPr>
        <w:t xml:space="preserve"> Bio</w:t>
      </w:r>
      <w:r w:rsidR="00F309CA" w:rsidRPr="00F309CA">
        <w:rPr>
          <w:rFonts w:ascii="Trebuchet MS" w:hAnsi="Trebuchet MS" w:cs="Arial"/>
          <w:b/>
          <w:bCs/>
          <w:color w:val="000000"/>
          <w:sz w:val="22"/>
          <w:szCs w:val="22"/>
        </w:rPr>
        <w:t xml:space="preserve"> 1</w:t>
      </w:r>
    </w:p>
    <w:p w14:paraId="04C1F176" w14:textId="77777777" w:rsidR="00F309CA" w:rsidRDefault="00F309CA" w:rsidP="003C0489">
      <w:pPr>
        <w:pStyle w:val="NormalWeb"/>
        <w:spacing w:before="0" w:beforeAutospacing="0" w:after="0" w:afterAutospacing="0"/>
        <w:jc w:val="both"/>
        <w:rPr>
          <w:rFonts w:ascii="Trebuchet MS" w:hAnsi="Trebuchet MS" w:cs="Arial"/>
          <w:color w:val="000000"/>
          <w:sz w:val="22"/>
          <w:szCs w:val="22"/>
        </w:rPr>
      </w:pPr>
    </w:p>
    <w:p w14:paraId="26DBF393" w14:textId="50960DD4" w:rsidR="00F309CA" w:rsidRDefault="00F309CA" w:rsidP="003C0489">
      <w:pPr>
        <w:pStyle w:val="NormalWeb"/>
        <w:spacing w:before="0" w:beforeAutospacing="0" w:after="0" w:afterAutospacing="0"/>
        <w:jc w:val="both"/>
        <w:rPr>
          <w:rFonts w:ascii="Trebuchet MS" w:hAnsi="Trebuchet MS" w:cs="Arial"/>
          <w:color w:val="000000"/>
          <w:sz w:val="22"/>
          <w:szCs w:val="22"/>
        </w:rPr>
      </w:pPr>
      <w:r>
        <w:rPr>
          <w:rFonts w:ascii="Trebuchet MS" w:hAnsi="Trebuchet MS" w:cs="Arial"/>
          <w:color w:val="000000"/>
          <w:sz w:val="22"/>
          <w:szCs w:val="22"/>
        </w:rPr>
        <w:t>Judy Hissong</w:t>
      </w:r>
    </w:p>
    <w:p w14:paraId="5CC70121" w14:textId="769F1DAE" w:rsidR="00F309CA" w:rsidRDefault="00F309CA" w:rsidP="003C0489">
      <w:pPr>
        <w:pStyle w:val="NormalWeb"/>
        <w:spacing w:before="0" w:beforeAutospacing="0" w:after="0" w:afterAutospacing="0"/>
        <w:jc w:val="both"/>
        <w:rPr>
          <w:rFonts w:ascii="Trebuchet MS" w:hAnsi="Trebuchet MS" w:cs="Arial"/>
          <w:color w:val="000000"/>
          <w:sz w:val="22"/>
          <w:szCs w:val="22"/>
        </w:rPr>
      </w:pPr>
      <w:r>
        <w:rPr>
          <w:rFonts w:ascii="Trebuchet MS" w:hAnsi="Trebuchet MS" w:cs="Arial"/>
          <w:color w:val="000000"/>
          <w:sz w:val="22"/>
          <w:szCs w:val="22"/>
        </w:rPr>
        <w:t xml:space="preserve">President + Founder, </w:t>
      </w:r>
      <w:proofErr w:type="spellStart"/>
      <w:r>
        <w:rPr>
          <w:rFonts w:ascii="Trebuchet MS" w:hAnsi="Trebuchet MS" w:cs="Arial"/>
          <w:color w:val="000000"/>
          <w:sz w:val="22"/>
          <w:szCs w:val="22"/>
        </w:rPr>
        <w:t>Nesso</w:t>
      </w:r>
      <w:proofErr w:type="spellEnd"/>
      <w:r>
        <w:rPr>
          <w:rFonts w:ascii="Trebuchet MS" w:hAnsi="Trebuchet MS" w:cs="Arial"/>
          <w:color w:val="000000"/>
          <w:sz w:val="22"/>
          <w:szCs w:val="22"/>
        </w:rPr>
        <w:t xml:space="preserve"> Strategies and Legal Leadership Institute</w:t>
      </w:r>
    </w:p>
    <w:p w14:paraId="54FE1939" w14:textId="77777777" w:rsidR="00F309CA" w:rsidRDefault="00F309CA" w:rsidP="003C0489">
      <w:pPr>
        <w:pStyle w:val="NormalWeb"/>
        <w:spacing w:before="0" w:beforeAutospacing="0" w:after="0" w:afterAutospacing="0"/>
        <w:jc w:val="both"/>
        <w:rPr>
          <w:rFonts w:ascii="Trebuchet MS" w:hAnsi="Trebuchet MS" w:cs="Arial"/>
          <w:color w:val="000000"/>
          <w:sz w:val="22"/>
          <w:szCs w:val="22"/>
        </w:rPr>
      </w:pPr>
    </w:p>
    <w:p w14:paraId="51D24D09" w14:textId="77777777" w:rsidR="00A62C75" w:rsidRDefault="00A62C75" w:rsidP="00A62C75">
      <w:pPr>
        <w:spacing w:after="0" w:line="240" w:lineRule="auto"/>
        <w:rPr>
          <w:rFonts w:ascii="Trebuchet MS" w:eastAsia="Times New Roman" w:hAnsi="Trebuchet MS" w:cs="Arial"/>
          <w:color w:val="000000"/>
        </w:rPr>
      </w:pPr>
      <w:r w:rsidRPr="00A62C75">
        <w:rPr>
          <w:rFonts w:ascii="Trebuchet MS" w:eastAsia="Times New Roman" w:hAnsi="Trebuchet MS" w:cs="Arial"/>
          <w:color w:val="000000"/>
        </w:rPr>
        <w:t>Judy Hissong believes leadership is about creating a ripple effect—one that starts with a single shift in mindset and expands into lasting, positive change. A former law firm COO, professional athlete, and ICF Professional Certified Coach, she offers a unique blend of strategic thinking, emotional intelligence, and real-world experience. Judy’s degrees in accounting and sports management pair well with her certification as a Legal Manager and provider of top-tier EQ tools, allowing her to address everything from bottom-line results to team well-being.</w:t>
      </w:r>
    </w:p>
    <w:p w14:paraId="6D1617E8" w14:textId="77777777" w:rsidR="00A62C75" w:rsidRPr="00A62C75" w:rsidRDefault="00A62C75" w:rsidP="00A62C75">
      <w:pPr>
        <w:spacing w:after="0" w:line="240" w:lineRule="auto"/>
        <w:rPr>
          <w:rFonts w:ascii="Trebuchet MS" w:eastAsia="Times New Roman" w:hAnsi="Trebuchet MS" w:cs="Arial"/>
          <w:color w:val="000000"/>
        </w:rPr>
      </w:pPr>
    </w:p>
    <w:p w14:paraId="0BE231E2" w14:textId="77777777" w:rsidR="00A62C75" w:rsidRDefault="00A62C75" w:rsidP="00A62C75">
      <w:pPr>
        <w:spacing w:after="0" w:line="240" w:lineRule="auto"/>
        <w:rPr>
          <w:rFonts w:ascii="Trebuchet MS" w:eastAsia="Times New Roman" w:hAnsi="Trebuchet MS" w:cs="Arial"/>
          <w:color w:val="000000"/>
        </w:rPr>
      </w:pPr>
      <w:r w:rsidRPr="00A62C75">
        <w:rPr>
          <w:rFonts w:ascii="Trebuchet MS" w:eastAsia="Times New Roman" w:hAnsi="Trebuchet MS" w:cs="Arial"/>
          <w:color w:val="000000"/>
        </w:rPr>
        <w:t>Audiences appreciate Judy’s dynamic, story-driven style, which turns complex leadership concepts into relatable, actionable steps. She focuses on reframing leadership to be more people-oriented, guiding professionals to enhance culture, communication, and resilience. By spotlighting areas like imposter syndrome, mentorship, and psychological safety, Judy helps leaders uncover hidden potential and navigate conflict with confidence. Her sessions invite participants to think differently about strategy, accountability, and followership, ensuring everyone feels seen, heard, and valued.</w:t>
      </w:r>
    </w:p>
    <w:p w14:paraId="307A4EA8" w14:textId="77777777" w:rsidR="00A62C75" w:rsidRPr="00A62C75" w:rsidRDefault="00A62C75" w:rsidP="00A62C75">
      <w:pPr>
        <w:spacing w:after="0" w:line="240" w:lineRule="auto"/>
        <w:rPr>
          <w:rFonts w:ascii="Trebuchet MS" w:eastAsia="Times New Roman" w:hAnsi="Trebuchet MS" w:cs="Arial"/>
          <w:color w:val="000000"/>
        </w:rPr>
      </w:pPr>
    </w:p>
    <w:p w14:paraId="4B12EE41" w14:textId="7FA055E2" w:rsidR="003C0489" w:rsidRDefault="00A62C75" w:rsidP="00A62C75">
      <w:pPr>
        <w:spacing w:after="0" w:line="240" w:lineRule="auto"/>
        <w:rPr>
          <w:rFonts w:ascii="Trebuchet MS" w:hAnsi="Trebuchet MS"/>
        </w:rPr>
      </w:pPr>
      <w:r w:rsidRPr="00A62C75">
        <w:rPr>
          <w:rFonts w:ascii="Trebuchet MS" w:eastAsia="Times New Roman" w:hAnsi="Trebuchet MS" w:cs="Arial"/>
          <w:color w:val="000000"/>
        </w:rPr>
        <w:t xml:space="preserve">Ultimately, Judy’s mantra, “world domination for Good®,” encapsulates her goal: to inspire leaders who uplift their organizations while making a positive impact on the world. With her guidance, law firm leaders and corporate executives learn to balance performance and human </w:t>
      </w:r>
      <w:proofErr w:type="gramStart"/>
      <w:r w:rsidRPr="00A62C75">
        <w:rPr>
          <w:rFonts w:ascii="Trebuchet MS" w:eastAsia="Times New Roman" w:hAnsi="Trebuchet MS" w:cs="Arial"/>
          <w:color w:val="000000"/>
        </w:rPr>
        <w:t>connection</w:t>
      </w:r>
      <w:proofErr w:type="gramEnd"/>
      <w:r w:rsidRPr="00A62C75">
        <w:rPr>
          <w:rFonts w:ascii="Trebuchet MS" w:eastAsia="Times New Roman" w:hAnsi="Trebuchet MS" w:cs="Arial"/>
          <w:color w:val="000000"/>
        </w:rPr>
        <w:t>, forging stronger relationships and sustainable growth. The result is not just a temporary boost in morale, but a long-term transformation in how individuals and teams approach their work. After hearing Judy speak, leaders are equipped to implement lasting changes that benefit their people, their processes, and their overall performance.</w:t>
      </w:r>
    </w:p>
    <w:p w14:paraId="5571DD3D" w14:textId="77777777" w:rsidR="009F4E6A" w:rsidRDefault="009F4E6A" w:rsidP="00383136">
      <w:pPr>
        <w:spacing w:after="0" w:line="240" w:lineRule="auto"/>
        <w:rPr>
          <w:rFonts w:ascii="Trebuchet MS" w:hAnsi="Trebuchet MS"/>
        </w:rPr>
      </w:pPr>
    </w:p>
    <w:p w14:paraId="4750E46C" w14:textId="0593CF01" w:rsidR="00F309CA" w:rsidRPr="00F309CA" w:rsidRDefault="00A62C75" w:rsidP="00F309CA">
      <w:pPr>
        <w:pStyle w:val="NormalWeb"/>
        <w:spacing w:before="0" w:beforeAutospacing="0" w:after="0" w:afterAutospacing="0"/>
        <w:jc w:val="both"/>
        <w:rPr>
          <w:rFonts w:ascii="Trebuchet MS" w:hAnsi="Trebuchet MS" w:cs="Arial"/>
          <w:b/>
          <w:bCs/>
          <w:color w:val="000000"/>
          <w:sz w:val="22"/>
          <w:szCs w:val="22"/>
        </w:rPr>
      </w:pPr>
      <w:r>
        <w:rPr>
          <w:rFonts w:ascii="Trebuchet MS" w:hAnsi="Trebuchet MS" w:cs="Arial"/>
          <w:b/>
          <w:bCs/>
          <w:color w:val="000000"/>
          <w:sz w:val="22"/>
          <w:szCs w:val="22"/>
        </w:rPr>
        <w:t>Full</w:t>
      </w:r>
      <w:r w:rsidR="00F309CA">
        <w:rPr>
          <w:rFonts w:ascii="Trebuchet MS" w:hAnsi="Trebuchet MS" w:cs="Arial"/>
          <w:b/>
          <w:bCs/>
          <w:color w:val="000000"/>
          <w:sz w:val="22"/>
          <w:szCs w:val="22"/>
        </w:rPr>
        <w:t xml:space="preserve"> Bio</w:t>
      </w:r>
      <w:r w:rsidR="00F309CA" w:rsidRPr="00F309CA">
        <w:rPr>
          <w:rFonts w:ascii="Trebuchet MS" w:hAnsi="Trebuchet MS" w:cs="Arial"/>
          <w:b/>
          <w:bCs/>
          <w:color w:val="000000"/>
          <w:sz w:val="22"/>
          <w:szCs w:val="22"/>
        </w:rPr>
        <w:t xml:space="preserve"> </w:t>
      </w:r>
      <w:r w:rsidR="00F309CA">
        <w:rPr>
          <w:rFonts w:ascii="Trebuchet MS" w:hAnsi="Trebuchet MS" w:cs="Arial"/>
          <w:b/>
          <w:bCs/>
          <w:color w:val="000000"/>
          <w:sz w:val="22"/>
          <w:szCs w:val="22"/>
        </w:rPr>
        <w:t>2</w:t>
      </w:r>
    </w:p>
    <w:p w14:paraId="0557E76B" w14:textId="77777777" w:rsidR="00F309CA" w:rsidRDefault="00F309CA" w:rsidP="00F309CA">
      <w:pPr>
        <w:pStyle w:val="NormalWeb"/>
        <w:spacing w:before="0" w:beforeAutospacing="0" w:after="0" w:afterAutospacing="0"/>
        <w:jc w:val="both"/>
        <w:rPr>
          <w:rFonts w:ascii="Trebuchet MS" w:hAnsi="Trebuchet MS" w:cs="Arial"/>
          <w:color w:val="000000"/>
          <w:sz w:val="22"/>
          <w:szCs w:val="22"/>
        </w:rPr>
      </w:pPr>
    </w:p>
    <w:p w14:paraId="1855A1BB" w14:textId="77777777" w:rsidR="00F309CA" w:rsidRDefault="00F309CA" w:rsidP="00F309CA">
      <w:pPr>
        <w:pStyle w:val="NormalWeb"/>
        <w:spacing w:before="0" w:beforeAutospacing="0" w:after="0" w:afterAutospacing="0"/>
        <w:jc w:val="both"/>
        <w:rPr>
          <w:rFonts w:ascii="Trebuchet MS" w:hAnsi="Trebuchet MS" w:cs="Arial"/>
          <w:color w:val="000000"/>
          <w:sz w:val="22"/>
          <w:szCs w:val="22"/>
        </w:rPr>
      </w:pPr>
      <w:r>
        <w:rPr>
          <w:rFonts w:ascii="Trebuchet MS" w:hAnsi="Trebuchet MS" w:cs="Arial"/>
          <w:color w:val="000000"/>
          <w:sz w:val="22"/>
          <w:szCs w:val="22"/>
        </w:rPr>
        <w:t>Judy Hissong</w:t>
      </w:r>
    </w:p>
    <w:p w14:paraId="282A3CB5" w14:textId="77777777" w:rsidR="00F309CA" w:rsidRDefault="00F309CA" w:rsidP="00F309CA">
      <w:pPr>
        <w:pStyle w:val="NormalWeb"/>
        <w:spacing w:before="0" w:beforeAutospacing="0" w:after="0" w:afterAutospacing="0"/>
        <w:jc w:val="both"/>
        <w:rPr>
          <w:rFonts w:ascii="Trebuchet MS" w:hAnsi="Trebuchet MS" w:cs="Arial"/>
          <w:color w:val="000000"/>
          <w:sz w:val="22"/>
          <w:szCs w:val="22"/>
        </w:rPr>
      </w:pPr>
      <w:r>
        <w:rPr>
          <w:rFonts w:ascii="Trebuchet MS" w:hAnsi="Trebuchet MS" w:cs="Arial"/>
          <w:color w:val="000000"/>
          <w:sz w:val="22"/>
          <w:szCs w:val="22"/>
        </w:rPr>
        <w:t xml:space="preserve">President + Founder, </w:t>
      </w:r>
      <w:proofErr w:type="spellStart"/>
      <w:r>
        <w:rPr>
          <w:rFonts w:ascii="Trebuchet MS" w:hAnsi="Trebuchet MS" w:cs="Arial"/>
          <w:color w:val="000000"/>
          <w:sz w:val="22"/>
          <w:szCs w:val="22"/>
        </w:rPr>
        <w:t>Nesso</w:t>
      </w:r>
      <w:proofErr w:type="spellEnd"/>
      <w:r>
        <w:rPr>
          <w:rFonts w:ascii="Trebuchet MS" w:hAnsi="Trebuchet MS" w:cs="Arial"/>
          <w:color w:val="000000"/>
          <w:sz w:val="22"/>
          <w:szCs w:val="22"/>
        </w:rPr>
        <w:t xml:space="preserve"> Strategies and Legal Leadership Institute</w:t>
      </w:r>
    </w:p>
    <w:p w14:paraId="23AD382D" w14:textId="77777777" w:rsidR="00F309CA" w:rsidRDefault="00F309CA" w:rsidP="00383136">
      <w:pPr>
        <w:spacing w:after="0" w:line="240" w:lineRule="auto"/>
        <w:rPr>
          <w:rFonts w:ascii="Trebuchet MS" w:hAnsi="Trebuchet MS"/>
        </w:rPr>
      </w:pPr>
    </w:p>
    <w:p w14:paraId="03D732C3" w14:textId="77777777" w:rsidR="00A62C75" w:rsidRDefault="00A62C75" w:rsidP="00A62C75">
      <w:pPr>
        <w:spacing w:after="0" w:line="240" w:lineRule="auto"/>
        <w:rPr>
          <w:rFonts w:ascii="Trebuchet MS" w:hAnsi="Trebuchet MS"/>
        </w:rPr>
      </w:pPr>
      <w:r w:rsidRPr="00A62C75">
        <w:rPr>
          <w:rFonts w:ascii="Trebuchet MS" w:hAnsi="Trebuchet MS"/>
        </w:rPr>
        <w:t xml:space="preserve">When Judy Hissong steps on stage, she brings decades of leadership experience and a contagious energy that captivates audiences from the start. Having served as a law firm COO, competed as a professional athlete, and earned credentials as an ICF Professional Certified Coach, Judy speaks from a place of deep expertise. Her academic background—bachelor’s in accounting and master’s in sports management—combined with her certifications in EQ tools and legal </w:t>
      </w:r>
      <w:proofErr w:type="gramStart"/>
      <w:r w:rsidRPr="00A62C75">
        <w:rPr>
          <w:rFonts w:ascii="Trebuchet MS" w:hAnsi="Trebuchet MS"/>
        </w:rPr>
        <w:t>management,</w:t>
      </w:r>
      <w:proofErr w:type="gramEnd"/>
      <w:r w:rsidRPr="00A62C75">
        <w:rPr>
          <w:rFonts w:ascii="Trebuchet MS" w:hAnsi="Trebuchet MS"/>
        </w:rPr>
        <w:t xml:space="preserve"> form a unique perspective for the insights she shares.</w:t>
      </w:r>
    </w:p>
    <w:p w14:paraId="1F781B1C" w14:textId="77777777" w:rsidR="00A62C75" w:rsidRPr="00A62C75" w:rsidRDefault="00A62C75" w:rsidP="00A62C75">
      <w:pPr>
        <w:spacing w:after="0" w:line="240" w:lineRule="auto"/>
        <w:rPr>
          <w:rFonts w:ascii="Trebuchet MS" w:hAnsi="Trebuchet MS"/>
        </w:rPr>
      </w:pPr>
    </w:p>
    <w:p w14:paraId="3DBFFF19" w14:textId="77777777" w:rsidR="00A62C75" w:rsidRDefault="00A62C75" w:rsidP="00A62C75">
      <w:pPr>
        <w:spacing w:after="0" w:line="240" w:lineRule="auto"/>
        <w:rPr>
          <w:rFonts w:ascii="Trebuchet MS" w:hAnsi="Trebuchet MS"/>
        </w:rPr>
      </w:pPr>
      <w:r w:rsidRPr="00A62C75">
        <w:rPr>
          <w:rFonts w:ascii="Trebuchet MS" w:hAnsi="Trebuchet MS"/>
        </w:rPr>
        <w:t xml:space="preserve">What truly sets Judy apart, however, is her focus on people. She reframes leadership beyond just profits and productivity, </w:t>
      </w:r>
      <w:proofErr w:type="gramStart"/>
      <w:r w:rsidRPr="00A62C75">
        <w:rPr>
          <w:rFonts w:ascii="Trebuchet MS" w:hAnsi="Trebuchet MS"/>
        </w:rPr>
        <w:t>honing in</w:t>
      </w:r>
      <w:proofErr w:type="gramEnd"/>
      <w:r w:rsidRPr="00A62C75">
        <w:rPr>
          <w:rFonts w:ascii="Trebuchet MS" w:hAnsi="Trebuchet MS"/>
        </w:rPr>
        <w:t xml:space="preserve"> on culture, accountability, and genuine connection. Attendees learn how to lead up, navigate imposter syndrome, foster mentorship, and build psychological safety, leaving with strategies that improve not only their performance, but also the well-being of their teams. Through stories and relatable examples, Judy helps leaders see their challenges in a new light—encouraging a mindset shift that sparks creativity and resilience.</w:t>
      </w:r>
    </w:p>
    <w:p w14:paraId="6153EF38" w14:textId="77777777" w:rsidR="00A62C75" w:rsidRDefault="00A62C75" w:rsidP="00A62C75">
      <w:pPr>
        <w:spacing w:after="0" w:line="240" w:lineRule="auto"/>
        <w:rPr>
          <w:rFonts w:ascii="Trebuchet MS" w:hAnsi="Trebuchet MS"/>
        </w:rPr>
      </w:pPr>
    </w:p>
    <w:p w14:paraId="6097CE3E" w14:textId="09AA322F" w:rsidR="00F309CA" w:rsidRPr="0087049B" w:rsidRDefault="00A62C75" w:rsidP="00A62C75">
      <w:pPr>
        <w:spacing w:after="0" w:line="240" w:lineRule="auto"/>
        <w:rPr>
          <w:rFonts w:ascii="Trebuchet MS" w:hAnsi="Trebuchet MS"/>
        </w:rPr>
      </w:pPr>
      <w:r w:rsidRPr="00A62C75">
        <w:rPr>
          <w:rFonts w:ascii="Trebuchet MS" w:hAnsi="Trebuchet MS"/>
        </w:rPr>
        <w:t>Judy’s mantra</w:t>
      </w:r>
      <w:proofErr w:type="gramStart"/>
      <w:r w:rsidRPr="00A62C75">
        <w:rPr>
          <w:rFonts w:ascii="Trebuchet MS" w:hAnsi="Trebuchet MS"/>
        </w:rPr>
        <w:t>—“world domination</w:t>
      </w:r>
      <w:proofErr w:type="gramEnd"/>
      <w:r w:rsidRPr="00A62C75">
        <w:rPr>
          <w:rFonts w:ascii="Trebuchet MS" w:hAnsi="Trebuchet MS"/>
        </w:rPr>
        <w:t xml:space="preserve"> for Good®”—reflects her belief that the best leaders lift others as they rise. She empowers law firm leaders, legal administrators, and corporate executives to embrace adaptability, communicate with clarity, and inspire trust throughout the organization. In the end, Judy’s sessions don’t just leave people feeling motivated; they leave them equipped to create meaningful change in their organizations and communities. With her guidance, leaders walk away ready to turn knowledge into action and action into impact.</w:t>
      </w:r>
    </w:p>
    <w:sectPr w:rsidR="00F309CA" w:rsidRPr="0087049B" w:rsidSect="00383136">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8B38" w14:textId="77777777" w:rsidR="00440494" w:rsidRDefault="00440494" w:rsidP="00383136">
      <w:pPr>
        <w:spacing w:after="0" w:line="240" w:lineRule="auto"/>
      </w:pPr>
      <w:r>
        <w:separator/>
      </w:r>
    </w:p>
  </w:endnote>
  <w:endnote w:type="continuationSeparator" w:id="0">
    <w:p w14:paraId="060284C6" w14:textId="77777777" w:rsidR="00440494" w:rsidRDefault="00440494" w:rsidP="00383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1F1D" w14:textId="4CA41FC8" w:rsidR="00B11000" w:rsidRDefault="00B11000">
    <w:pPr>
      <w:pStyle w:val="Footer"/>
    </w:pPr>
  </w:p>
  <w:p w14:paraId="78A674FF" w14:textId="4F641233" w:rsidR="00B11000" w:rsidRDefault="009F4E6A">
    <w:pPr>
      <w:pStyle w:val="Footer"/>
    </w:pPr>
    <w:r>
      <w:rPr>
        <w:noProof/>
      </w:rPr>
      <w:drawing>
        <wp:anchor distT="0" distB="0" distL="114300" distR="114300" simplePos="0" relativeHeight="251659264" behindDoc="1" locked="0" layoutInCell="1" allowOverlap="1" wp14:anchorId="4815FAE3" wp14:editId="4D1B0080">
          <wp:simplePos x="0" y="0"/>
          <wp:positionH relativeFrom="page">
            <wp:align>center</wp:align>
          </wp:positionH>
          <wp:positionV relativeFrom="page">
            <wp:align>bottom</wp:align>
          </wp:positionV>
          <wp:extent cx="7772400" cy="68516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685799"/>
                  </a:xfrm>
                  <a:prstGeom prst="rect">
                    <a:avLst/>
                  </a:prstGeom>
                </pic:spPr>
              </pic:pic>
            </a:graphicData>
          </a:graphic>
          <wp14:sizeRelH relativeFrom="margin">
            <wp14:pctWidth>0</wp14:pctWidth>
          </wp14:sizeRelH>
          <wp14:sizeRelV relativeFrom="margin">
            <wp14:pctHeight>0</wp14:pctHeight>
          </wp14:sizeRelV>
        </wp:anchor>
      </w:drawing>
    </w:r>
  </w:p>
  <w:p w14:paraId="24E35632" w14:textId="77777777" w:rsidR="00383136" w:rsidRDefault="004A74D6" w:rsidP="004A74D6">
    <w:pPr>
      <w:pStyle w:val="Footer"/>
      <w:tabs>
        <w:tab w:val="clear" w:pos="9360"/>
        <w:tab w:val="left" w:pos="46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5843B" w14:textId="77777777" w:rsidR="00440494" w:rsidRDefault="00440494" w:rsidP="00383136">
      <w:pPr>
        <w:spacing w:after="0" w:line="240" w:lineRule="auto"/>
      </w:pPr>
      <w:r>
        <w:separator/>
      </w:r>
    </w:p>
  </w:footnote>
  <w:footnote w:type="continuationSeparator" w:id="0">
    <w:p w14:paraId="769EE6F4" w14:textId="77777777" w:rsidR="00440494" w:rsidRDefault="00440494" w:rsidP="00383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5599" w14:textId="77777777" w:rsidR="00383136" w:rsidRDefault="00383136">
    <w:pPr>
      <w:pStyle w:val="Header"/>
    </w:pPr>
    <w:r>
      <w:rPr>
        <w:noProof/>
      </w:rPr>
      <w:drawing>
        <wp:anchor distT="0" distB="0" distL="114300" distR="114300" simplePos="0" relativeHeight="251658240" behindDoc="1" locked="0" layoutInCell="0" allowOverlap="0" wp14:anchorId="34B4292B" wp14:editId="456D0064">
          <wp:simplePos x="0" y="0"/>
          <wp:positionH relativeFrom="page">
            <wp:align>center</wp:align>
          </wp:positionH>
          <wp:positionV relativeFrom="page">
            <wp:align>top</wp:align>
          </wp:positionV>
          <wp:extent cx="7772400" cy="137160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14:sizeRelH relativeFrom="margin">
            <wp14:pctWidth>0</wp14:pctWidth>
          </wp14:sizeRelH>
          <wp14:sizeRelV relativeFrom="margin">
            <wp14:pctHeight>0</wp14:pctHeight>
          </wp14:sizeRelV>
        </wp:anchor>
      </w:drawing>
    </w:r>
  </w:p>
  <w:p w14:paraId="77CBB707" w14:textId="4AC5EF87" w:rsidR="00383136" w:rsidRDefault="009A534F" w:rsidP="009A534F">
    <w:pPr>
      <w:pStyle w:val="Header"/>
      <w:tabs>
        <w:tab w:val="clear" w:pos="4680"/>
        <w:tab w:val="clear" w:pos="9360"/>
        <w:tab w:val="left" w:pos="4125"/>
      </w:tabs>
    </w:pPr>
    <w:r>
      <w:tab/>
    </w:r>
  </w:p>
  <w:p w14:paraId="5D398FB0" w14:textId="77777777" w:rsidR="00383136" w:rsidRDefault="00383136">
    <w:pPr>
      <w:pStyle w:val="Header"/>
    </w:pPr>
  </w:p>
  <w:p w14:paraId="044A2E6E" w14:textId="11B5E21F" w:rsidR="00383136" w:rsidRDefault="005C7687" w:rsidP="005C7687">
    <w:pPr>
      <w:pStyle w:val="Header"/>
      <w:tabs>
        <w:tab w:val="clear" w:pos="4680"/>
        <w:tab w:val="clear" w:pos="9360"/>
        <w:tab w:val="left" w:pos="8700"/>
      </w:tabs>
    </w:pPr>
    <w:r>
      <w:tab/>
    </w:r>
  </w:p>
  <w:p w14:paraId="2CE3DD1F" w14:textId="77777777" w:rsidR="00383136" w:rsidRDefault="00383136">
    <w:pPr>
      <w:pStyle w:val="Header"/>
    </w:pPr>
  </w:p>
  <w:p w14:paraId="3CA6B9B7" w14:textId="1F3C96E3" w:rsidR="00383136" w:rsidRDefault="00615BA9" w:rsidP="00615BA9">
    <w:pPr>
      <w:pStyle w:val="Header"/>
      <w:tabs>
        <w:tab w:val="clear" w:pos="4680"/>
        <w:tab w:val="clear" w:pos="9360"/>
        <w:tab w:val="left" w:pos="4305"/>
      </w:tabs>
    </w:pPr>
    <w:r>
      <w:tab/>
    </w:r>
  </w:p>
  <w:p w14:paraId="632F77F2" w14:textId="77777777" w:rsidR="00383136" w:rsidRDefault="003831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136"/>
    <w:rsid w:val="00005614"/>
    <w:rsid w:val="00043D97"/>
    <w:rsid w:val="00081F45"/>
    <w:rsid w:val="00097100"/>
    <w:rsid w:val="000A6B37"/>
    <w:rsid w:val="000C42D8"/>
    <w:rsid w:val="00126CCE"/>
    <w:rsid w:val="00130753"/>
    <w:rsid w:val="00194A6F"/>
    <w:rsid w:val="00274D39"/>
    <w:rsid w:val="00297CF6"/>
    <w:rsid w:val="00342414"/>
    <w:rsid w:val="003533E6"/>
    <w:rsid w:val="003557D7"/>
    <w:rsid w:val="00372A1E"/>
    <w:rsid w:val="00383136"/>
    <w:rsid w:val="003C0489"/>
    <w:rsid w:val="00440494"/>
    <w:rsid w:val="0047316E"/>
    <w:rsid w:val="00483784"/>
    <w:rsid w:val="004A74D6"/>
    <w:rsid w:val="004F48AE"/>
    <w:rsid w:val="005643C7"/>
    <w:rsid w:val="005C7687"/>
    <w:rsid w:val="00615BA9"/>
    <w:rsid w:val="00641B71"/>
    <w:rsid w:val="00642A83"/>
    <w:rsid w:val="0067596F"/>
    <w:rsid w:val="006940F1"/>
    <w:rsid w:val="006C0FE2"/>
    <w:rsid w:val="006C4D32"/>
    <w:rsid w:val="006D116D"/>
    <w:rsid w:val="006D1678"/>
    <w:rsid w:val="00722511"/>
    <w:rsid w:val="00727A99"/>
    <w:rsid w:val="00787524"/>
    <w:rsid w:val="0087049B"/>
    <w:rsid w:val="008905C7"/>
    <w:rsid w:val="008A3656"/>
    <w:rsid w:val="008B5A88"/>
    <w:rsid w:val="008C1622"/>
    <w:rsid w:val="008D75BC"/>
    <w:rsid w:val="0092150A"/>
    <w:rsid w:val="00976F36"/>
    <w:rsid w:val="009A534F"/>
    <w:rsid w:val="009B16A3"/>
    <w:rsid w:val="009E0A79"/>
    <w:rsid w:val="009F4E6A"/>
    <w:rsid w:val="00A431FD"/>
    <w:rsid w:val="00A46B1B"/>
    <w:rsid w:val="00A572FF"/>
    <w:rsid w:val="00A62C75"/>
    <w:rsid w:val="00B11000"/>
    <w:rsid w:val="00B5120C"/>
    <w:rsid w:val="00B7632F"/>
    <w:rsid w:val="00BA5CBF"/>
    <w:rsid w:val="00C871D1"/>
    <w:rsid w:val="00DB3DD6"/>
    <w:rsid w:val="00E10675"/>
    <w:rsid w:val="00E7084F"/>
    <w:rsid w:val="00E970AB"/>
    <w:rsid w:val="00EA3BAA"/>
    <w:rsid w:val="00F023BD"/>
    <w:rsid w:val="00F309CA"/>
    <w:rsid w:val="00F95FC2"/>
    <w:rsid w:val="00FA058B"/>
    <w:rsid w:val="00FA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0DF4B"/>
  <w15:docId w15:val="{28273A2C-D269-4C77-90CD-0C32E9F3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3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136"/>
  </w:style>
  <w:style w:type="paragraph" w:styleId="Footer">
    <w:name w:val="footer"/>
    <w:basedOn w:val="Normal"/>
    <w:link w:val="FooterChar"/>
    <w:uiPriority w:val="99"/>
    <w:unhideWhenUsed/>
    <w:rsid w:val="00383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136"/>
  </w:style>
  <w:style w:type="paragraph" w:styleId="BalloonText">
    <w:name w:val="Balloon Text"/>
    <w:basedOn w:val="Normal"/>
    <w:link w:val="BalloonTextChar"/>
    <w:uiPriority w:val="99"/>
    <w:semiHidden/>
    <w:unhideWhenUsed/>
    <w:rsid w:val="00383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136"/>
    <w:rPr>
      <w:rFonts w:ascii="Tahoma" w:hAnsi="Tahoma" w:cs="Tahoma"/>
      <w:sz w:val="16"/>
      <w:szCs w:val="16"/>
    </w:rPr>
  </w:style>
  <w:style w:type="paragraph" w:styleId="NormalWeb">
    <w:name w:val="Normal (Web)"/>
    <w:basedOn w:val="Normal"/>
    <w:uiPriority w:val="99"/>
    <w:semiHidden/>
    <w:unhideWhenUsed/>
    <w:rsid w:val="003831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70063">
      <w:bodyDiv w:val="1"/>
      <w:marLeft w:val="0"/>
      <w:marRight w:val="0"/>
      <w:marTop w:val="0"/>
      <w:marBottom w:val="0"/>
      <w:divBdr>
        <w:top w:val="none" w:sz="0" w:space="0" w:color="auto"/>
        <w:left w:val="none" w:sz="0" w:space="0" w:color="auto"/>
        <w:bottom w:val="none" w:sz="0" w:space="0" w:color="auto"/>
        <w:right w:val="none" w:sz="0" w:space="0" w:color="auto"/>
      </w:divBdr>
    </w:div>
    <w:div w:id="582833221">
      <w:bodyDiv w:val="1"/>
      <w:marLeft w:val="0"/>
      <w:marRight w:val="0"/>
      <w:marTop w:val="0"/>
      <w:marBottom w:val="0"/>
      <w:divBdr>
        <w:top w:val="none" w:sz="0" w:space="0" w:color="auto"/>
        <w:left w:val="none" w:sz="0" w:space="0" w:color="auto"/>
        <w:bottom w:val="none" w:sz="0" w:space="0" w:color="auto"/>
        <w:right w:val="none" w:sz="0" w:space="0" w:color="auto"/>
      </w:divBdr>
    </w:div>
    <w:div w:id="15065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3094</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 Hissong</dc:creator>
  <cp:lastModifiedBy>Jessica Sauchuk</cp:lastModifiedBy>
  <cp:revision>3</cp:revision>
  <dcterms:created xsi:type="dcterms:W3CDTF">2025-03-19T21:07:00Z</dcterms:created>
  <dcterms:modified xsi:type="dcterms:W3CDTF">2025-03-19T21:09:00Z</dcterms:modified>
</cp:coreProperties>
</file>